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6095" w:rsidRDefault="00766095" w:rsidP="0076609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7135587" cy="10276114"/>
            <wp:effectExtent l="19050" t="0" r="8163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2317" cy="10271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10740" w:type="dxa"/>
        <w:tblLayout w:type="fixed"/>
        <w:tblLook w:val="04A0"/>
      </w:tblPr>
      <w:tblGrid>
        <w:gridCol w:w="675"/>
        <w:gridCol w:w="6521"/>
        <w:gridCol w:w="1984"/>
        <w:gridCol w:w="1560"/>
      </w:tblGrid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2.7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Активация работы по организации органов самоуправления, обеспечивающих общественно-государственный характер управления, обладающий комплексом управленческих полномочий, в том числе по участию в принятии решения о распределении сре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дств ст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имулирующей части фонда и оплаты труда.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 школы, Малышева Д.Р. профсоюзный лидер,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социологического исследования среди родителей воспитанников, посвященное отношению к коррупции («Удовлетворенность потребителей качеством услуг»)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Сибирякова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  <w:tc>
          <w:tcPr>
            <w:tcW w:w="6521" w:type="dxa"/>
          </w:tcPr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единой системы муниципальной оценки качества обучения с использованием процедур: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аттестация педагогических и руководящих кадров;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мониторинговые исследования в сфере образования;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статистические наблюдения;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самоанализ деятельности школы;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экспертиза инноваций, проектов образовательных и учебных программ, инновационного опыта педагогов;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системы информирования о качестве образования; </w:t>
            </w:r>
          </w:p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создание единой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системы критериев оценки качества воспитания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обучения (результаты, процессы, условия).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Хузина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Р.Д.,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Е.Г.,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Гисматуллиина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Н.М.,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Усиление контроля за недопущения фактов неправомерного взимания денежных сре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дств с 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одителей (законных представителей) учащихся.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2.11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на сайте школы Публичного доклада директора школы.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Усиление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осуществлением контроля в первые класс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2.13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Усиление контроля за приемом, переводом и отчислением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2.14 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систематического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законодательства о противодействии коррупции при организации работы по вопросам охраны труда.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Залалдинов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Л.З.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УР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2.15</w:t>
            </w:r>
          </w:p>
        </w:tc>
        <w:tc>
          <w:tcPr>
            <w:tcW w:w="6521" w:type="dxa"/>
          </w:tcPr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Размещение на официальном сайте школы: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Копия лицензии, свидетельства об аккредитации.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Устава школы.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Локальных актов. 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Режим работы школы.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Расходование внебюджетных средств.</w:t>
            </w:r>
          </w:p>
          <w:p w:rsidR="00766095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Финансирование школы на год.</w:t>
            </w:r>
          </w:p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Телефоны «горячей линии».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Беспалова Т.Н. ответственный за сайт</w:t>
            </w:r>
            <w:proofErr w:type="gramEnd"/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2.16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Осуществление экспертизы жалоб и обращений граждан, поступающих через системы общего пользования (почтовый, электронный адрес, телефон) на действия (бездействия) руководителей и сотрудников школы с точки зрения наличия сведений о фактах коррупции и организации их проверки.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611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61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2.17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Информирование сотрудников школы об изменениях в действующем законодательстве в сфере образования.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611">
              <w:rPr>
                <w:rFonts w:ascii="Times New Roman" w:hAnsi="Times New Roman" w:cs="Times New Roman"/>
                <w:sz w:val="24"/>
                <w:szCs w:val="24"/>
              </w:rPr>
              <w:t>Директор школы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611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</w:tr>
      <w:tr w:rsidR="00766095" w:rsidRPr="00B14611" w:rsidTr="000814CE">
        <w:tc>
          <w:tcPr>
            <w:tcW w:w="10740" w:type="dxa"/>
            <w:gridSpan w:val="4"/>
          </w:tcPr>
          <w:p w:rsidR="00766095" w:rsidRPr="00FF3B40" w:rsidRDefault="00766095" w:rsidP="000814CE">
            <w:pPr>
              <w:pStyle w:val="a4"/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мероприятий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для</w:t>
            </w:r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обучающихся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Дискуссия «Что такое коррупция, имеет ли она место?»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3.2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права с приглашением представителей правоохранительных органов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Сибирякова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 зам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иректора по ВР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Психологический тренинг «Что значит жить по правилам?»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Психолог 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Декабрь-февраль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 Международному дню борьбы с коррупцией со старшеклассниками классных часов на тему: «Защита законных интересов несовершеннолетних от угроз связанных с коррупцией»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766095" w:rsidRPr="00B14611" w:rsidTr="000814CE">
        <w:tc>
          <w:tcPr>
            <w:tcW w:w="675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6521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вопросов противодействия коррупции на уроках истории и обществознания</w:t>
            </w:r>
          </w:p>
        </w:tc>
        <w:tc>
          <w:tcPr>
            <w:tcW w:w="1984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Учителя истории обществознания</w:t>
            </w:r>
          </w:p>
        </w:tc>
        <w:tc>
          <w:tcPr>
            <w:tcW w:w="1560" w:type="dxa"/>
          </w:tcPr>
          <w:p w:rsidR="00766095" w:rsidRPr="00B14611" w:rsidRDefault="00766095" w:rsidP="000814CE">
            <w:pPr>
              <w:tabs>
                <w:tab w:val="left" w:pos="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Постоянно </w:t>
            </w:r>
          </w:p>
        </w:tc>
      </w:tr>
    </w:tbl>
    <w:p w:rsidR="00766095" w:rsidRPr="00791167" w:rsidRDefault="00766095" w:rsidP="00766095">
      <w:pPr>
        <w:tabs>
          <w:tab w:val="left" w:pos="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15206" w:rsidRDefault="00C15206"/>
    <w:sectPr w:rsidR="00C15206" w:rsidSect="00E911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AB1448"/>
    <w:multiLevelType w:val="hybridMultilevel"/>
    <w:tmpl w:val="CD303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766095"/>
    <w:rsid w:val="001930BE"/>
    <w:rsid w:val="00766095"/>
    <w:rsid w:val="00C15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0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6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76609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76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660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488</Words>
  <Characters>2784</Characters>
  <Application>Microsoft Office Word</Application>
  <DocSecurity>0</DocSecurity>
  <Lines>23</Lines>
  <Paragraphs>6</Paragraphs>
  <ScaleCrop>false</ScaleCrop>
  <Company/>
  <LinksUpToDate>false</LinksUpToDate>
  <CharactersWithSpaces>3266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Назарова</dc:creator>
  <cp:lastModifiedBy>Лейсан Назарова</cp:lastModifiedBy>
  <cp:revision>2</cp:revision>
  <dcterms:created xsi:type="dcterms:W3CDTF">2023-10-14T04:52:00Z</dcterms:created>
  <dcterms:modified xsi:type="dcterms:W3CDTF">2023-10-14T04:54:00Z</dcterms:modified>
</cp:coreProperties>
</file>